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781CC6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781CC6" w:rsidP="00F97648">
      <w:pPr>
        <w:pStyle w:val="H1SubP"/>
      </w:pPr>
      <w:r w:rsidRPr="00F97648">
        <w:t>Village of Downers Grove - Council Meeting</w:t>
      </w:r>
    </w:p>
    <w:p w:rsidR="001D77B0" w:rsidRPr="00EF0C3B" w:rsidRDefault="00781CC6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781CC6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February 02,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781CC6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781CC6" w:rsidRDefault="00781CC6" w:rsidP="00781CC6">
      <w:pPr>
        <w:spacing w:before="169"/>
        <w:ind w:left="140" w:right="141"/>
        <w:rPr>
          <w:sz w:val="18"/>
        </w:rPr>
      </w:pPr>
      <w:r>
        <w:rPr>
          <w:sz w:val="18"/>
        </w:rPr>
        <w:t>In order to</w:t>
      </w:r>
      <w:r>
        <w:rPr>
          <w:spacing w:val="-4"/>
          <w:sz w:val="18"/>
        </w:rPr>
        <w:t xml:space="preserve"> </w:t>
      </w:r>
      <w:r>
        <w:rPr>
          <w:sz w:val="18"/>
        </w:rPr>
        <w:t>give</w:t>
      </w:r>
      <w:r>
        <w:rPr>
          <w:spacing w:val="-2"/>
          <w:sz w:val="18"/>
        </w:rPr>
        <w:t xml:space="preserve"> </w:t>
      </w:r>
      <w:r>
        <w:rPr>
          <w:sz w:val="18"/>
        </w:rPr>
        <w:t>as many</w:t>
      </w:r>
      <w:r>
        <w:rPr>
          <w:spacing w:val="-4"/>
          <w:sz w:val="18"/>
        </w:rPr>
        <w:t xml:space="preserve"> </w:t>
      </w:r>
      <w:r>
        <w:rPr>
          <w:sz w:val="18"/>
        </w:rPr>
        <w:t>visitors as</w:t>
      </w:r>
      <w:r>
        <w:rPr>
          <w:spacing w:val="-2"/>
          <w:sz w:val="18"/>
        </w:rPr>
        <w:t xml:space="preserve"> </w:t>
      </w:r>
      <w:r>
        <w:rPr>
          <w:sz w:val="18"/>
        </w:rPr>
        <w:t>possible</w:t>
      </w:r>
      <w:r>
        <w:rPr>
          <w:spacing w:val="-4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opportunity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speak and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interest</w:t>
      </w:r>
      <w:r>
        <w:rPr>
          <w:spacing w:val="-2"/>
          <w:sz w:val="18"/>
        </w:rPr>
        <w:t xml:space="preserve"> </w:t>
      </w:r>
      <w:r>
        <w:rPr>
          <w:sz w:val="18"/>
        </w:rPr>
        <w:t>of adjourning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 by</w:t>
      </w:r>
      <w:r>
        <w:rPr>
          <w:spacing w:val="-3"/>
          <w:sz w:val="18"/>
        </w:rPr>
        <w:t xml:space="preserve"> </w:t>
      </w:r>
      <w:r>
        <w:rPr>
          <w:sz w:val="18"/>
        </w:rPr>
        <w:t>9:00</w:t>
      </w:r>
      <w:r>
        <w:rPr>
          <w:spacing w:val="-3"/>
          <w:sz w:val="18"/>
        </w:rPr>
        <w:t xml:space="preserve"> </w:t>
      </w:r>
      <w:r>
        <w:rPr>
          <w:sz w:val="18"/>
        </w:rPr>
        <w:t>p.m., please limit your comments to 5 minutes in length, unless further time is granted by Council. Due to the Covid-19 pandemic public comment will also be taken electronically. To submit a comment please click on the “Submit Public Comment” link on the Current Week’s Meeting page of the Village website any time before or during the meeting. Thank</w:t>
      </w:r>
      <w:r>
        <w:rPr>
          <w:spacing w:val="-27"/>
          <w:sz w:val="18"/>
        </w:rPr>
        <w:t xml:space="preserve"> </w:t>
      </w:r>
      <w:r>
        <w:rPr>
          <w:sz w:val="18"/>
        </w:rPr>
        <w:t>you.</w:t>
      </w:r>
    </w:p>
    <w:p w:rsidR="005F3181" w:rsidRDefault="005F3181" w:rsidP="001D77B0">
      <w:pPr>
        <w:rPr>
          <w:rStyle w:val="PStandardIntro"/>
        </w:rPr>
      </w:pPr>
      <w:bookmarkStart w:id="0" w:name="_GoBack"/>
      <w:bookmarkEnd w:id="0"/>
    </w:p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" w:name="S10465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1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A3A66" w:rsidTr="00077A6E">
        <w:tc>
          <w:tcPr>
            <w:tcW w:w="10080" w:type="dxa"/>
            <w:hideMark/>
          </w:tcPr>
          <w:p w:rsidR="00077A6E" w:rsidRPr="007B2162" w:rsidRDefault="00781CC6" w:rsidP="00131D01">
            <w:pPr>
              <w:rPr>
                <w:sz w:val="20"/>
                <w:szCs w:val="20"/>
              </w:rPr>
            </w:pPr>
            <w:bookmarkStart w:id="2" w:name="S10487"/>
            <w:r>
              <w:rPr>
                <w:sz w:val="20"/>
                <w:szCs w:val="20"/>
              </w:rPr>
              <w:t>Pledge of Allegiance to the Flag</w:t>
            </w:r>
            <w:bookmarkEnd w:id="2"/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0466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3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077A6E">
        <w:tc>
          <w:tcPr>
            <w:tcW w:w="2880" w:type="dxa"/>
            <w:hideMark/>
          </w:tcPr>
          <w:p w:rsidR="00A56B5A" w:rsidRPr="000333CB" w:rsidRDefault="00781CC6" w:rsidP="00781CC6">
            <w:pPr>
              <w:ind w:right="875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 2021-8841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781CC6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Conduct the February 2, 2021 Village Council Meeting Electronically.</w:t>
            </w:r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0472"/>
            <w:r w:rsidRPr="00182861">
              <w:rPr>
                <w:i w:val="0"/>
                <w:sz w:val="24"/>
                <w:szCs w:val="24"/>
              </w:rPr>
              <w:t xml:space="preserve">Minutes of </w:t>
            </w:r>
            <w:r w:rsidRPr="00182861">
              <w:rPr>
                <w:i w:val="0"/>
                <w:sz w:val="24"/>
                <w:szCs w:val="24"/>
              </w:rPr>
              <w:t>Council Meetings</w:t>
            </w:r>
            <w:bookmarkEnd w:id="4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D545EB">
        <w:tc>
          <w:tcPr>
            <w:tcW w:w="2880" w:type="dxa"/>
            <w:hideMark/>
          </w:tcPr>
          <w:p w:rsidR="00B70D9D" w:rsidRPr="000333CB" w:rsidRDefault="00781CC6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2021-8836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781CC6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Village Council Meeting Minutes - January 19, 2021</w:t>
            </w:r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0475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5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2021-8835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No. 6574 - February 2, 2021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2021-8834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 6395 - January 15, 2021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 xml:space="preserve">RES </w:t>
            </w:r>
            <w:r w:rsidRPr="000333CB">
              <w:rPr>
                <w:b/>
                <w:sz w:val="20"/>
                <w:szCs w:val="20"/>
              </w:rPr>
              <w:t>2021-8827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Resolution: Authorize a Contract Extension for 2021 Material Testing Services with </w:t>
            </w:r>
            <w:proofErr w:type="spellStart"/>
            <w:r w:rsidRPr="009854FC">
              <w:rPr>
                <w:sz w:val="20"/>
                <w:szCs w:val="20"/>
              </w:rPr>
              <w:t>Interra</w:t>
            </w:r>
            <w:proofErr w:type="spellEnd"/>
            <w:r w:rsidRPr="009854FC">
              <w:rPr>
                <w:sz w:val="20"/>
                <w:szCs w:val="20"/>
              </w:rPr>
              <w:t>, Inc.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2021-8829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Resolution: Authorize a Contract Extension for 2021 Material Testing Services with Millennia Professional Services of Downers G</w:t>
            </w:r>
            <w:r w:rsidRPr="009854FC">
              <w:rPr>
                <w:sz w:val="20"/>
                <w:szCs w:val="20"/>
              </w:rPr>
              <w:t>rove, IL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2021-8828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Resolution: Authorize a Contract Extension for 2021 Testing Services with SEECO Consultants, Inc.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2021-8830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F. Motion: Award a Contract for Construction Engineering Services to </w:t>
            </w:r>
            <w:proofErr w:type="spellStart"/>
            <w:r w:rsidRPr="009854FC">
              <w:rPr>
                <w:sz w:val="20"/>
                <w:szCs w:val="20"/>
              </w:rPr>
              <w:t>Doland</w:t>
            </w:r>
            <w:proofErr w:type="spellEnd"/>
            <w:r w:rsidRPr="009854FC">
              <w:rPr>
                <w:sz w:val="20"/>
                <w:szCs w:val="20"/>
              </w:rPr>
              <w:t xml:space="preserve"> Engineering, LLC in the amount of </w:t>
            </w:r>
            <w:r w:rsidRPr="009854FC">
              <w:rPr>
                <w:sz w:val="20"/>
                <w:szCs w:val="20"/>
              </w:rPr>
              <w:t>$243,925 for the Burlington Highlands Drainage Improvement Project which Includes a 10% Contingency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2021-8832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Motion: Authorize a 1.75% Annual Salary Increase for the Village Manager Effective January 1, 2021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2021-8833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Motion: Authorize a</w:t>
            </w:r>
            <w:r w:rsidRPr="009854FC">
              <w:rPr>
                <w:sz w:val="20"/>
                <w:szCs w:val="20"/>
              </w:rPr>
              <w:t xml:space="preserve"> 1.75% Annual Salary Increase for the Village Attorney Effective January 1, 2021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2021-8838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Minutes: Note Receipt of Minutes of Boards and Commissions</w:t>
            </w:r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0476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6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2021-8817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Motion: Award a contract to Tyler Technologies, Inc. </w:t>
            </w:r>
            <w:r w:rsidRPr="009854FC">
              <w:rPr>
                <w:sz w:val="20"/>
                <w:szCs w:val="20"/>
              </w:rPr>
              <w:t>(Tyler) for Implementation of a New Enterprise Resource Planning (ERP) System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MOT 2021-8818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Motion: Award a contract to N. Harris Computer Corporation (</w:t>
            </w:r>
            <w:proofErr w:type="spellStart"/>
            <w:r w:rsidRPr="009854FC">
              <w:rPr>
                <w:sz w:val="20"/>
                <w:szCs w:val="20"/>
              </w:rPr>
              <w:t>CityView</w:t>
            </w:r>
            <w:proofErr w:type="spellEnd"/>
            <w:r w:rsidRPr="009854FC">
              <w:rPr>
                <w:sz w:val="20"/>
                <w:szCs w:val="20"/>
              </w:rPr>
              <w:t>) for Implementation of a New Enterprise Resource Planning (ERP) System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AC601D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2021-8819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</w:t>
            </w:r>
            <w:r w:rsidRPr="009854FC">
              <w:rPr>
                <w:sz w:val="20"/>
                <w:szCs w:val="20"/>
              </w:rPr>
              <w:t xml:space="preserve">Resolution: Authorize an Agreement with </w:t>
            </w:r>
            <w:proofErr w:type="spellStart"/>
            <w:r w:rsidRPr="009854FC">
              <w:rPr>
                <w:sz w:val="20"/>
                <w:szCs w:val="20"/>
              </w:rPr>
              <w:t>BerryDunn</w:t>
            </w:r>
            <w:proofErr w:type="spellEnd"/>
            <w:r w:rsidRPr="009854FC">
              <w:rPr>
                <w:sz w:val="20"/>
                <w:szCs w:val="20"/>
              </w:rPr>
              <w:t>, McNeil &amp; Parker, LLC for Consulting Services for the Implementation of an Enterprise Resource Planning (ERP) System</w:t>
            </w:r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0477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D169A3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2021-8826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A Resolution Granting Historic Landmark</w:t>
            </w:r>
            <w:r w:rsidRPr="009854FC">
              <w:rPr>
                <w:sz w:val="20"/>
                <w:szCs w:val="20"/>
              </w:rPr>
              <w:t xml:space="preserve"> Designation for 200 Shady Lane</w:t>
            </w:r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A3A66" w:rsidTr="00C85EA6">
        <w:tc>
          <w:tcPr>
            <w:tcW w:w="2880" w:type="dxa"/>
            <w:hideMark/>
          </w:tcPr>
          <w:p w:rsidR="00D169A3" w:rsidRPr="000333CB" w:rsidRDefault="00781CC6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2021-8831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781CC6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An ordinance accepting dedication of the south half of Wisconsin Avenue between Belmont Road and Sterling North Park</w:t>
            </w:r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0482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0473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9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A3A66" w:rsidTr="00077A6E">
        <w:tc>
          <w:tcPr>
            <w:tcW w:w="10080" w:type="dxa"/>
            <w:hideMark/>
          </w:tcPr>
          <w:p w:rsidR="008509B8" w:rsidRPr="007B2162" w:rsidRDefault="00781CC6" w:rsidP="008A3A16">
            <w:pPr>
              <w:rPr>
                <w:sz w:val="20"/>
                <w:szCs w:val="20"/>
              </w:rPr>
            </w:pPr>
            <w:bookmarkStart w:id="10" w:name="S10488"/>
            <w:r>
              <w:rPr>
                <w:sz w:val="20"/>
                <w:szCs w:val="20"/>
              </w:rPr>
              <w:t xml:space="preserve">This is the opportunity for the </w:t>
            </w:r>
            <w:r>
              <w:rPr>
                <w:sz w:val="20"/>
                <w:szCs w:val="20"/>
              </w:rPr>
              <w:t>public to comment on non-agenda items.</w:t>
            </w:r>
            <w:bookmarkEnd w:id="10"/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10483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1"/>
          </w:p>
        </w:tc>
      </w:tr>
    </w:tbl>
    <w:p w:rsidR="000A3A66" w:rsidRDefault="000A3A66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A3A66" w:rsidTr="00C85EA6">
        <w:tc>
          <w:tcPr>
            <w:tcW w:w="10080" w:type="dxa"/>
            <w:hideMark/>
          </w:tcPr>
          <w:p w:rsidR="00C85EA6" w:rsidRPr="007B2162" w:rsidRDefault="00781CC6" w:rsidP="00FE6F1A">
            <w:pPr>
              <w:rPr>
                <w:sz w:val="20"/>
                <w:szCs w:val="20"/>
              </w:rPr>
            </w:pPr>
            <w:bookmarkStart w:id="12" w:name="S10486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2"/>
          </w:p>
        </w:tc>
      </w:tr>
    </w:tbl>
    <w:p w:rsidR="000A3A66" w:rsidRDefault="000A3A66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A3A66" w:rsidTr="003C70BC">
        <w:tc>
          <w:tcPr>
            <w:tcW w:w="10080" w:type="dxa"/>
            <w:hideMark/>
          </w:tcPr>
          <w:p w:rsidR="0039205B" w:rsidRPr="007B2162" w:rsidRDefault="00781CC6" w:rsidP="00D5797E">
            <w:pPr>
              <w:rPr>
                <w:sz w:val="20"/>
                <w:szCs w:val="20"/>
              </w:rPr>
            </w:pPr>
            <w:bookmarkStart w:id="13" w:name="S11510"/>
            <w:r>
              <w:rPr>
                <w:sz w:val="20"/>
                <w:szCs w:val="20"/>
              </w:rPr>
              <w:t xml:space="preserve">1. An ordinance accepting dedication of the south half of </w:t>
            </w:r>
            <w:r>
              <w:rPr>
                <w:sz w:val="20"/>
                <w:szCs w:val="20"/>
              </w:rPr>
              <w:t>Wisconsin Avenue between Belmont Road and Sterling North Park</w:t>
            </w:r>
            <w:bookmarkEnd w:id="13"/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10478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4"/>
          </w:p>
        </w:tc>
      </w:tr>
    </w:tbl>
    <w:p w:rsidR="000A3A66" w:rsidRDefault="000A3A66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A3A66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781CC6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5" w:name="S10485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5"/>
          </w:p>
        </w:tc>
      </w:tr>
    </w:tbl>
    <w:p w:rsidR="000A3A66" w:rsidRDefault="000A3A66"/>
    <w:sectPr w:rsidR="000A3A66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3A66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1CC6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B4AA-17AB-47B8-9570-7CD7CC161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181</cp:revision>
  <dcterms:created xsi:type="dcterms:W3CDTF">2017-06-07T15:44:00Z</dcterms:created>
  <dcterms:modified xsi:type="dcterms:W3CDTF">2021-01-29T14:55:00Z</dcterms:modified>
</cp:coreProperties>
</file>