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11 -->
  <w:body>
    <w:p w:rsidR="001D77B0" w:rsidRPr="00CF0FAE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P="00F97648">
      <w:pPr>
        <w:pStyle w:val="H1SubP"/>
      </w:pPr>
      <w:r w:rsidRPr="00F97648">
        <w:t>Village of Downers Grove - Council Meeting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December 08, 2020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AM</w:t>
      </w:r>
    </w:p>
    <w:p w:rsidR="001D77B0" w:rsidRPr="00EF0C3B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xmlns:a="http://schemas.openxmlformats.org/drawingml/2006/main"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P="001D77B0">
      <w:pPr>
        <w:rPr>
          <w:rStyle w:val="PStandardIntro"/>
        </w:rPr>
      </w:pPr>
      <w:r w:rsidRPr="00EF0C3B">
        <w:rPr>
          <w:rStyle w:val="PStandardIntro"/>
        </w:rPr>
        <w:t>In order to give as many visitors as possible an opportunity to speak and in the interest of adjourning the meeting by 9:00 p.m., please limit your comments to 5 minutes in length, unless further time is granted by Council.  Thank you.</w:t>
      </w:r>
    </w:p>
    <w:p w:rsidR="005F3181" w:rsidP="001D77B0">
      <w:pPr>
        <w:rPr>
          <w:rStyle w:val="PStandardIntro"/>
        </w:rPr>
      </w:pPr>
    </w:p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0" w:name="S10222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077A6E" w:rsidRPr="007B2162" w:rsidP="00131D01">
            <w:pPr>
              <w:rPr>
                <w:sz w:val="20"/>
                <w:szCs w:val="20"/>
              </w:rPr>
            </w:pPr>
            <w:bookmarkStart w:id="1" w:name="S10244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2" w:name="S10223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56B5A" w:rsidRPr="000333CB" w:rsidP="001F0D7E">
            <w:pPr>
              <w:ind w:right="-11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</w:t>
            </w:r>
            <w:r w:rsidRPr="009854FC">
              <w:rPr>
                <w:sz w:val="20"/>
                <w:szCs w:val="20"/>
              </w:rPr>
              <w:t>: Conduct the December 8, 2020 Village Council Meeting Electronically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3" w:name="S10228"/>
            <w:r w:rsidRPr="00182861">
              <w:rPr>
                <w:i w:val="0"/>
                <w:sz w:val="24"/>
                <w:szCs w:val="24"/>
              </w:rPr>
              <w:t>Presentations - Economic Development Corporation Quarterly Report</w:t>
            </w:r>
            <w:bookmarkEnd w:id="3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4" w:name="S10239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4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5" w:name="S10229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5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D545EB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B70D9D" w:rsidRPr="000333CB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2020-8776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</w:t>
            </w:r>
            <w:r w:rsidRPr="009854FC">
              <w:rPr>
                <w:sz w:val="20"/>
                <w:szCs w:val="20"/>
              </w:rPr>
              <w:t>: Council Minutes - December 1, 2020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6" w:name="S10231"/>
            <w:r w:rsidRPr="00182861">
              <w:rPr>
                <w:i w:val="0"/>
                <w:sz w:val="24"/>
                <w:szCs w:val="24"/>
              </w:rPr>
              <w:t>Public Hearings</w:t>
            </w:r>
            <w:bookmarkEnd w:id="6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7" w:name="S10232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7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2020-8777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</w:t>
            </w:r>
            <w:r w:rsidRPr="009854FC">
              <w:rPr>
                <w:sz w:val="20"/>
                <w:szCs w:val="20"/>
              </w:rPr>
              <w:t>: No. 6564 - December 8, 2020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2020-8780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Resolution</w:t>
            </w:r>
            <w:r w:rsidRPr="009854FC">
              <w:rPr>
                <w:sz w:val="20"/>
                <w:szCs w:val="20"/>
              </w:rPr>
              <w:t>: Authorize an Extension to the Agreement with Hyland Software, Inc.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2020-8762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Motion</w:t>
            </w:r>
            <w:r w:rsidRPr="009854FC">
              <w:rPr>
                <w:sz w:val="20"/>
                <w:szCs w:val="20"/>
              </w:rPr>
              <w:t>: Award a Contract in an Amount Not-To-Exceed $70,000 to Robinson Engineering, Ltd. for Stormwater Related Development Review Services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2020-8763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Motion</w:t>
            </w:r>
            <w:r w:rsidRPr="009854FC">
              <w:rPr>
                <w:sz w:val="20"/>
                <w:szCs w:val="20"/>
              </w:rPr>
              <w:t>: Award a Contract in an Amount Not-To-Exceed $70,000 to Engineering Resources Associates (ERA) for Stormwater Related Development Review Services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2020-8775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Motion</w:t>
            </w:r>
            <w:r w:rsidRPr="009854FC">
              <w:rPr>
                <w:sz w:val="20"/>
                <w:szCs w:val="20"/>
              </w:rPr>
              <w:t>: Award $555,000 to Chicagoland Paving Contractors, Inc. for Forest North Parking Lot and Burlington Avenue Improvements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8" w:name="S10233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8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2020-8722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</w:t>
            </w:r>
            <w:r w:rsidRPr="009854FC">
              <w:rPr>
                <w:sz w:val="20"/>
                <w:szCs w:val="20"/>
              </w:rPr>
              <w:t>: Amend Zoning Ordinance Provisions Concerning Adult Use Cannabis Establishments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2020-8727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</w:t>
            </w:r>
            <w:r w:rsidRPr="009854FC">
              <w:rPr>
                <w:sz w:val="20"/>
                <w:szCs w:val="20"/>
              </w:rPr>
              <w:t>: Amend the Downers Grove Municipal Code by the Addition of Chapter 21, Article XIII Imposing a Municipal Cannabis Retailers' Occupation Tax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2020-8728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Ordinance</w:t>
            </w:r>
            <w:r w:rsidRPr="009854FC">
              <w:rPr>
                <w:sz w:val="20"/>
                <w:szCs w:val="20"/>
              </w:rPr>
              <w:t>: Repeal Provisions Concerning Adult Use Cannabis Business Establishments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2020-8733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Ordinance</w:t>
            </w:r>
            <w:r w:rsidRPr="009854FC">
              <w:rPr>
                <w:sz w:val="20"/>
                <w:szCs w:val="20"/>
              </w:rPr>
              <w:t>: 2020 Aggregate Tax Levy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2020-8734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Ordinance</w:t>
            </w:r>
            <w:r w:rsidRPr="009854FC">
              <w:rPr>
                <w:sz w:val="20"/>
                <w:szCs w:val="20"/>
              </w:rPr>
              <w:t>: Levying of Taxes for the Fiscal Year Commencing on the First day of January 2020 and ending on the Thirty-First Day of December 2020 for the Village of Downers Grove Special Service Area #2 (Downers Grove Downtown Service Area)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2020-8737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Ordinance</w:t>
            </w:r>
            <w:r w:rsidRPr="009854FC">
              <w:rPr>
                <w:sz w:val="20"/>
                <w:szCs w:val="20"/>
              </w:rPr>
              <w:t>: Levying of Taxes for the Fiscal Year Commencing on the First day of January 2020 and ending on the Thirty-First Day of December 2020 for the Village of Downers Grove Special Service Area #6 (Fairview Fire Protection District)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2020-8735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Ordinance</w:t>
            </w:r>
            <w:r w:rsidRPr="009854FC">
              <w:rPr>
                <w:sz w:val="20"/>
                <w:szCs w:val="20"/>
              </w:rPr>
              <w:t>: Levying of Taxes for the Fiscal Year Commencing on the First day of January 2020 and ending on the Thirty-First Day of December 2020 for the Village of Downers Grove Special Service Area #4 (Green Acres Subdivision)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2020-8736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Ordinance</w:t>
            </w:r>
            <w:r w:rsidRPr="009854FC">
              <w:rPr>
                <w:sz w:val="20"/>
                <w:szCs w:val="20"/>
              </w:rPr>
              <w:t>: Levying of Taxes for the Fiscal Year Commencing on the First day of January 2020 and ending on the Thirty-First Day of December 2020 for the Village of Downers Grove Special Service Area #5 (Atwood Subdivision)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2020-8738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Ordinance</w:t>
            </w:r>
            <w:r w:rsidRPr="009854FC">
              <w:rPr>
                <w:sz w:val="20"/>
                <w:szCs w:val="20"/>
              </w:rPr>
              <w:t>: Levying of Taxes for the Fiscal Year Commencing on the First day of January 2020 and ending on the Thirty-First Day of December 2020 for the Village of Downers Grove Special Service Area #7(Dunham Subdivision)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2020-8739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J. Ordinance</w:t>
            </w:r>
            <w:r w:rsidRPr="009854FC">
              <w:rPr>
                <w:sz w:val="20"/>
                <w:szCs w:val="20"/>
              </w:rPr>
              <w:t>: Levying of Taxes for the Fiscal Year Commencing on the First day of January 2020 and ending on the Thirty-First Day of December 2020 for the Village of Downers Grove Special Service Area #8(Nelson Meadow Subdivision)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2020-8740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K. Ordinance</w:t>
            </w:r>
            <w:r w:rsidRPr="009854FC">
              <w:rPr>
                <w:sz w:val="20"/>
                <w:szCs w:val="20"/>
              </w:rPr>
              <w:t>: Levying of Taxes for the Fiscal Year Commencing on the First day of January 2020 and ending on the Thirty-First Day of December 2020 for the Village of Downers Grove Special Service Area #9 (35th &amp; Saratoga Subdivision)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2020-8741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L. Ordinance</w:t>
            </w:r>
            <w:r w:rsidRPr="009854FC">
              <w:rPr>
                <w:sz w:val="20"/>
                <w:szCs w:val="20"/>
              </w:rPr>
              <w:t>: Levying of Taxes for the Fiscal Year Commencing on the First day of January 2020 and ending on the Thirty-First Day of December 2020 for the Village of Downers Grove Special Service Area #10(Bridgepoint Downers Grove Subdivision)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2020-8742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M. Ordinance</w:t>
            </w:r>
            <w:r w:rsidRPr="009854FC">
              <w:rPr>
                <w:sz w:val="20"/>
                <w:szCs w:val="20"/>
              </w:rPr>
              <w:t>: Abate a Portion of the 2020 Tax Levy Related to the General Obligation Bonds, Series 2012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2020-8746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N. Ordinance</w:t>
            </w:r>
            <w:r w:rsidRPr="009854FC">
              <w:rPr>
                <w:sz w:val="20"/>
                <w:szCs w:val="20"/>
              </w:rPr>
              <w:t>: Abate a Portion of the 2020 Tax Levy Related to the General Obligation Bonds, Series 2019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2020-8743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O. Ordinance</w:t>
            </w:r>
            <w:r w:rsidRPr="009854FC">
              <w:rPr>
                <w:sz w:val="20"/>
                <w:szCs w:val="20"/>
              </w:rPr>
              <w:t>: Abate a Portion of the 2020 Tax Levy Related to the General Obligation Refunding Bonds, Series 2014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2020-8744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P. Ordinance</w:t>
            </w:r>
            <w:r w:rsidRPr="009854FC">
              <w:rPr>
                <w:sz w:val="20"/>
                <w:szCs w:val="20"/>
              </w:rPr>
              <w:t>: Abate a Portion of the 2020 Tax Levy Related to the General Obligation Refunding Bonds, Series 2015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2020-8745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Q. Ordinance</w:t>
            </w:r>
            <w:r w:rsidRPr="009854FC">
              <w:rPr>
                <w:sz w:val="20"/>
                <w:szCs w:val="20"/>
              </w:rPr>
              <w:t>: Abate a Portion of the 2020 Tax Levy Related to the General Obligation Refunding Bonds, Series 2016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AC601D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2020-8747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R. Ordinance</w:t>
            </w:r>
            <w:r w:rsidRPr="009854FC">
              <w:rPr>
                <w:sz w:val="20"/>
                <w:szCs w:val="20"/>
              </w:rPr>
              <w:t>: Abate a Portion of the 2020 Tax Levy Related to the General Obligation Refunding Bonds, Series 2020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9" w:name="S10234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9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2020-8753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</w:t>
            </w:r>
            <w:r w:rsidRPr="009854FC">
              <w:rPr>
                <w:sz w:val="20"/>
                <w:szCs w:val="20"/>
              </w:rPr>
              <w:t>: Amend the Zoning Ordinance of the Village of Downers Grove, Illinois to Designate the Property at 1111 Ogden Avenue as Planned Unit Development #63 and Authorize Construction of Multi-Tenant Retail Building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2020-8754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</w:t>
            </w:r>
            <w:r w:rsidRPr="009854FC">
              <w:rPr>
                <w:sz w:val="20"/>
                <w:szCs w:val="20"/>
              </w:rPr>
              <w:t>: Rezone Certain Property Located at 1111 Ogden Avenue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2020-8755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Ordinance</w:t>
            </w:r>
            <w:r w:rsidRPr="009854FC">
              <w:rPr>
                <w:sz w:val="20"/>
                <w:szCs w:val="20"/>
              </w:rPr>
              <w:t>: Authorize a Special Use for 1111 Ogden Avenue to Permit a Multi-Tenant Retail Building with Drive-Through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2020-8769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Ordinance</w:t>
            </w:r>
            <w:r w:rsidRPr="009854FC">
              <w:rPr>
                <w:sz w:val="20"/>
                <w:szCs w:val="20"/>
              </w:rPr>
              <w:t>: Approve a Redevelopment Agreement with 1111 Ogden, LLC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2020-8781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Ordinance</w:t>
            </w:r>
            <w:r w:rsidRPr="009854FC">
              <w:rPr>
                <w:sz w:val="20"/>
                <w:szCs w:val="20"/>
              </w:rPr>
              <w:t>: Make Certain Amendments to the Mobile Food Permitted Location Map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2020-8761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Ordinance</w:t>
            </w:r>
            <w:r w:rsidRPr="009854FC">
              <w:rPr>
                <w:sz w:val="20"/>
                <w:szCs w:val="20"/>
              </w:rPr>
              <w:t>: Amend Liquor License Classifications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2020-8732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Ordinance</w:t>
            </w:r>
            <w:r w:rsidRPr="009854FC">
              <w:rPr>
                <w:sz w:val="20"/>
                <w:szCs w:val="20"/>
              </w:rPr>
              <w:t>: FY21 Budget Implementation Item - Amend the Rates Charged for Water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2020-8759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Ordinance</w:t>
            </w:r>
            <w:r w:rsidRPr="009854FC">
              <w:rPr>
                <w:sz w:val="20"/>
                <w:szCs w:val="20"/>
              </w:rPr>
              <w:t>: FY21 Budget Implementation Item - Amend the Rates Charged for Food and Beverage Taxes</w:t>
            </w:r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2880"/>
        <w:gridCol w:w="720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2880" w:type="dxa"/>
            <w:hideMark/>
          </w:tcPr>
          <w:p w:rsidR="00D169A3" w:rsidRPr="000333CB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2020-8768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Resolution</w:t>
            </w:r>
            <w:r w:rsidRPr="009854FC">
              <w:rPr>
                <w:sz w:val="20"/>
                <w:szCs w:val="20"/>
              </w:rPr>
              <w:t>: FY 21 Budget Implementation Item - Amend the Downers Grove Compensation Plan by Adopting a Revised Plan</w:t>
            </w:r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0" w:name="S10230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10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077A6E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8509B8" w:rsidRPr="007B2162" w:rsidP="008A3A16">
            <w:pPr>
              <w:rPr>
                <w:sz w:val="20"/>
                <w:szCs w:val="20"/>
              </w:rPr>
            </w:pPr>
            <w:bookmarkStart w:id="11" w:name="S10245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1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12" w:name="S10240"/>
            <w:r w:rsidRPr="00182861">
              <w:rPr>
                <w:i w:val="0"/>
                <w:sz w:val="24"/>
                <w:szCs w:val="24"/>
              </w:rPr>
              <w:t>Attorney's Report</w:t>
            </w:r>
            <w:bookmarkEnd w:id="12"/>
          </w:p>
        </w:tc>
      </w:tr>
    </w:tbl>
    <w:p/>
    <w:tbl>
      <w:tblPr>
        <w:tblW w:w="10080" w:type="dxa"/>
        <w:tblCellMar>
          <w:left w:w="432" w:type="dxa"/>
          <w:right w:w="115" w:type="dxa"/>
        </w:tblCellMar>
        <w:tblLook w:val="01E0"/>
      </w:tblPr>
      <w:tblGrid>
        <w:gridCol w:w="10080"/>
      </w:tblGrid>
      <w:tr w:rsidTr="00C85EA6">
        <w:tblPrEx>
          <w:tblW w:w="10080" w:type="dxa"/>
          <w:tblCellMar>
            <w:left w:w="432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C85EA6" w:rsidRPr="007B2162" w:rsidP="00FE6F1A">
            <w:pPr>
              <w:rPr>
                <w:sz w:val="20"/>
                <w:szCs w:val="20"/>
              </w:rPr>
            </w:pPr>
            <w:bookmarkStart w:id="13" w:name="S10243"/>
            <w:r>
              <w:rPr>
                <w:sz w:val="20"/>
                <w:szCs w:val="20"/>
              </w:rPr>
              <w:t>Pursuant to Section 2.5 of the Downers Grove Municipal Code, the following are presented for Village Council consideration:</w:t>
            </w:r>
            <w:bookmarkEnd w:id="13"/>
          </w:p>
        </w:tc>
      </w:tr>
    </w:tbl>
    <w:p/>
    <w:tbl>
      <w:tblPr>
        <w:tblW w:w="10080" w:type="dxa"/>
        <w:tblCellMar>
          <w:left w:w="720" w:type="dxa"/>
          <w:right w:w="115" w:type="dxa"/>
        </w:tblCellMar>
        <w:tblLook w:val="01E0"/>
      </w:tblPr>
      <w:tblGrid>
        <w:gridCol w:w="10080"/>
      </w:tblGrid>
      <w:tr w:rsidTr="003C70BC">
        <w:tblPrEx>
          <w:tblW w:w="10080" w:type="dxa"/>
          <w:tblCellMar>
            <w:left w:w="720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39205B" w:rsidRPr="007B2162" w:rsidP="00D5797E">
            <w:pPr>
              <w:rPr>
                <w:sz w:val="20"/>
                <w:szCs w:val="20"/>
              </w:rPr>
            </w:pPr>
            <w:bookmarkStart w:id="14" w:name="S10387"/>
            <w:r>
              <w:rPr>
                <w:sz w:val="20"/>
                <w:szCs w:val="20"/>
              </w:rPr>
              <w:t>1. An ordinance amending the zoning ordinance of the Village of Downers Grove, Illinois to designate the property at 1111 Ogden Avenue as planned unit development #63 and authorize construction of a multi-tenant retail building</w:t>
            </w:r>
            <w:bookmarkEnd w:id="14"/>
          </w:p>
        </w:tc>
      </w:tr>
    </w:tbl>
    <w:p/>
    <w:tbl>
      <w:tblPr>
        <w:tblW w:w="10080" w:type="dxa"/>
        <w:tblCellMar>
          <w:left w:w="720" w:type="dxa"/>
          <w:right w:w="115" w:type="dxa"/>
        </w:tblCellMar>
        <w:tblLook w:val="01E0"/>
      </w:tblPr>
      <w:tblGrid>
        <w:gridCol w:w="10080"/>
      </w:tblGrid>
      <w:tr w:rsidTr="003C70BC">
        <w:tblPrEx>
          <w:tblW w:w="10080" w:type="dxa"/>
          <w:tblCellMar>
            <w:left w:w="720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39205B" w:rsidRPr="007B2162" w:rsidP="00D5797E">
            <w:pPr>
              <w:rPr>
                <w:sz w:val="20"/>
                <w:szCs w:val="20"/>
              </w:rPr>
            </w:pPr>
            <w:bookmarkStart w:id="15" w:name="S10388"/>
            <w:r>
              <w:rPr>
                <w:sz w:val="20"/>
                <w:szCs w:val="20"/>
              </w:rPr>
              <w:t>2. An ordinance rezoning certain property located at 1111 Ogden Avenue</w:t>
            </w:r>
            <w:bookmarkEnd w:id="15"/>
          </w:p>
        </w:tc>
      </w:tr>
    </w:tbl>
    <w:p/>
    <w:tbl>
      <w:tblPr>
        <w:tblW w:w="10080" w:type="dxa"/>
        <w:tblCellMar>
          <w:left w:w="720" w:type="dxa"/>
          <w:right w:w="115" w:type="dxa"/>
        </w:tblCellMar>
        <w:tblLook w:val="01E0"/>
      </w:tblPr>
      <w:tblGrid>
        <w:gridCol w:w="10080"/>
      </w:tblGrid>
      <w:tr w:rsidTr="003C70BC">
        <w:tblPrEx>
          <w:tblW w:w="10080" w:type="dxa"/>
          <w:tblCellMar>
            <w:left w:w="720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39205B" w:rsidRPr="007B2162" w:rsidP="00D5797E">
            <w:pPr>
              <w:rPr>
                <w:sz w:val="20"/>
                <w:szCs w:val="20"/>
              </w:rPr>
            </w:pPr>
            <w:bookmarkStart w:id="16" w:name="S10389"/>
            <w:r>
              <w:rPr>
                <w:sz w:val="20"/>
                <w:szCs w:val="20"/>
              </w:rPr>
              <w:t>3. An ordinance authorizing a special use for 1111 Ogden Avenue to permit a multi-tenant retail building with drive-through</w:t>
            </w:r>
            <w:bookmarkEnd w:id="16"/>
          </w:p>
        </w:tc>
      </w:tr>
    </w:tbl>
    <w:p/>
    <w:tbl>
      <w:tblPr>
        <w:tblW w:w="10080" w:type="dxa"/>
        <w:tblCellMar>
          <w:left w:w="720" w:type="dxa"/>
          <w:right w:w="115" w:type="dxa"/>
        </w:tblCellMar>
        <w:tblLook w:val="01E0"/>
      </w:tblPr>
      <w:tblGrid>
        <w:gridCol w:w="10080"/>
      </w:tblGrid>
      <w:tr w:rsidTr="003C70BC">
        <w:tblPrEx>
          <w:tblW w:w="10080" w:type="dxa"/>
          <w:tblCellMar>
            <w:left w:w="720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39205B" w:rsidRPr="007B2162" w:rsidP="00D5797E">
            <w:pPr>
              <w:rPr>
                <w:sz w:val="20"/>
                <w:szCs w:val="20"/>
              </w:rPr>
            </w:pPr>
            <w:bookmarkStart w:id="17" w:name="S10392"/>
            <w:r>
              <w:rPr>
                <w:sz w:val="20"/>
                <w:szCs w:val="20"/>
              </w:rPr>
              <w:t>4. An ordinance approving a redevelopment agreement between the Village of Downers Grove and 1111 Ogden, LLC</w:t>
            </w:r>
            <w:bookmarkEnd w:id="17"/>
          </w:p>
        </w:tc>
      </w:tr>
    </w:tbl>
    <w:p/>
    <w:tbl>
      <w:tblPr>
        <w:tblW w:w="10080" w:type="dxa"/>
        <w:tblCellMar>
          <w:left w:w="720" w:type="dxa"/>
          <w:right w:w="115" w:type="dxa"/>
        </w:tblCellMar>
        <w:tblLook w:val="01E0"/>
      </w:tblPr>
      <w:tblGrid>
        <w:gridCol w:w="10080"/>
      </w:tblGrid>
      <w:tr w:rsidTr="003C70BC">
        <w:tblPrEx>
          <w:tblW w:w="10080" w:type="dxa"/>
          <w:tblCellMar>
            <w:left w:w="720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39205B" w:rsidRPr="007B2162" w:rsidP="00D5797E">
            <w:pPr>
              <w:rPr>
                <w:sz w:val="20"/>
                <w:szCs w:val="20"/>
              </w:rPr>
            </w:pPr>
            <w:bookmarkStart w:id="18" w:name="S10391"/>
            <w:r>
              <w:rPr>
                <w:sz w:val="20"/>
                <w:szCs w:val="20"/>
              </w:rPr>
              <w:t>5. An ordinance amending the mobile food map</w:t>
            </w:r>
            <w:bookmarkEnd w:id="18"/>
          </w:p>
        </w:tc>
      </w:tr>
    </w:tbl>
    <w:p/>
    <w:tbl>
      <w:tblPr>
        <w:tblW w:w="10080" w:type="dxa"/>
        <w:tblCellMar>
          <w:left w:w="720" w:type="dxa"/>
          <w:right w:w="115" w:type="dxa"/>
        </w:tblCellMar>
        <w:tblLook w:val="01E0"/>
      </w:tblPr>
      <w:tblGrid>
        <w:gridCol w:w="10080"/>
      </w:tblGrid>
      <w:tr w:rsidTr="003C70BC">
        <w:tblPrEx>
          <w:tblW w:w="10080" w:type="dxa"/>
          <w:tblCellMar>
            <w:left w:w="720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39205B" w:rsidRPr="007B2162" w:rsidP="00D5797E">
            <w:pPr>
              <w:rPr>
                <w:sz w:val="20"/>
                <w:szCs w:val="20"/>
              </w:rPr>
            </w:pPr>
            <w:bookmarkStart w:id="19" w:name="S10390"/>
            <w:r>
              <w:rPr>
                <w:sz w:val="20"/>
                <w:szCs w:val="20"/>
              </w:rPr>
              <w:t>6. An ordinance amending liquor license classifications</w:t>
            </w:r>
            <w:bookmarkEnd w:id="19"/>
          </w:p>
        </w:tc>
      </w:tr>
    </w:tbl>
    <w:p/>
    <w:tbl>
      <w:tblPr>
        <w:tblW w:w="10080" w:type="dxa"/>
        <w:tblCellMar>
          <w:left w:w="720" w:type="dxa"/>
          <w:right w:w="115" w:type="dxa"/>
        </w:tblCellMar>
        <w:tblLook w:val="01E0"/>
      </w:tblPr>
      <w:tblGrid>
        <w:gridCol w:w="10080"/>
      </w:tblGrid>
      <w:tr w:rsidTr="003C70BC">
        <w:tblPrEx>
          <w:tblW w:w="10080" w:type="dxa"/>
          <w:tblCellMar>
            <w:left w:w="720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39205B" w:rsidRPr="007B2162" w:rsidP="00D5797E">
            <w:pPr>
              <w:rPr>
                <w:sz w:val="20"/>
                <w:szCs w:val="20"/>
              </w:rPr>
            </w:pPr>
            <w:bookmarkStart w:id="20" w:name="S10385"/>
            <w:r>
              <w:rPr>
                <w:sz w:val="20"/>
                <w:szCs w:val="20"/>
              </w:rPr>
              <w:t>7. An ordinance amending the rates charged for water</w:t>
            </w:r>
            <w:bookmarkEnd w:id="20"/>
          </w:p>
        </w:tc>
      </w:tr>
    </w:tbl>
    <w:p/>
    <w:tbl>
      <w:tblPr>
        <w:tblW w:w="10080" w:type="dxa"/>
        <w:tblCellMar>
          <w:left w:w="720" w:type="dxa"/>
          <w:right w:w="115" w:type="dxa"/>
        </w:tblCellMar>
        <w:tblLook w:val="01E0"/>
      </w:tblPr>
      <w:tblGrid>
        <w:gridCol w:w="10080"/>
      </w:tblGrid>
      <w:tr w:rsidTr="003C70BC">
        <w:tblPrEx>
          <w:tblW w:w="10080" w:type="dxa"/>
          <w:tblCellMar>
            <w:left w:w="720" w:type="dxa"/>
            <w:right w:w="115" w:type="dxa"/>
          </w:tblCellMar>
          <w:tblLook w:val="01E0"/>
        </w:tblPrEx>
        <w:tc>
          <w:tcPr>
            <w:tcW w:w="10080" w:type="dxa"/>
            <w:hideMark/>
          </w:tcPr>
          <w:p w:rsidR="0039205B" w:rsidRPr="007B2162" w:rsidP="00D5797E">
            <w:pPr>
              <w:rPr>
                <w:sz w:val="20"/>
                <w:szCs w:val="20"/>
              </w:rPr>
            </w:pPr>
            <w:bookmarkStart w:id="21" w:name="S10386"/>
            <w:r>
              <w:rPr>
                <w:sz w:val="20"/>
                <w:szCs w:val="20"/>
              </w:rPr>
              <w:t>8. An ordinance amending the rates charged for the food and beverage tax</w:t>
            </w:r>
            <w:bookmarkEnd w:id="21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12.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22" w:name="S10235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22"/>
          </w:p>
        </w:tc>
      </w:tr>
    </w:tbl>
    <w:p/>
    <w:tbl>
      <w:tblPr>
        <w:tblStyle w:val="TableGrid"/>
        <w:tblCaption w:val="Section Heading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/>
      </w:tblPr>
      <w:tblGrid>
        <w:gridCol w:w="10080"/>
      </w:tblGrid>
      <w:tr w:rsidTr="00412086">
        <w:tblPrEx>
          <w:tblW w:w="1008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15" w:type="dxa"/>
            <w:right w:w="115" w:type="dxa"/>
          </w:tblCellMar>
          <w:tblLook w:val="01E0"/>
        </w:tblPrEx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13.</w:t>
            </w:r>
            <w:r w:rsidRPr="00182861" w:rsidR="005B0ACF">
              <w:rPr>
                <w:i w:val="0"/>
                <w:sz w:val="24"/>
                <w:szCs w:val="24"/>
              </w:rPr>
              <w:t xml:space="preserve"> </w:t>
            </w:r>
            <w:bookmarkStart w:id="23" w:name="S10242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23"/>
          </w:p>
        </w:tc>
      </w:tr>
    </w:tbl>
    <w:p/>
    <w:sectPr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5797E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E6F1A"/>
    <w:rsid w:val="00FF0A73"/>
    <w:rsid w:val="00FF33E3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A969B-FCB2-4B13-A50D-4E227924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1732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Hankes, David</cp:lastModifiedBy>
  <cp:revision>180</cp:revision>
  <dcterms:created xsi:type="dcterms:W3CDTF">2017-06-07T15:44:00Z</dcterms:created>
  <dcterms:modified xsi:type="dcterms:W3CDTF">2019-08-29T18:41:00Z</dcterms:modified>
</cp:coreProperties>
</file>